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8CA3E" w14:textId="77777777" w:rsidR="00733404" w:rsidRPr="00733404" w:rsidRDefault="00733404" w:rsidP="00733404">
      <w:pPr>
        <w:spacing w:before="375" w:after="37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</w:pPr>
      <w:r w:rsidRPr="00733404"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  <w:t>PROPER C</w:t>
      </w:r>
      <w:bookmarkStart w:id="0" w:name="_GoBack"/>
      <w:bookmarkEnd w:id="0"/>
      <w:r w:rsidRPr="00733404">
        <w:rPr>
          <w:rFonts w:ascii="Arial" w:eastAsia="Times New Roman" w:hAnsi="Arial" w:cs="Arial"/>
          <w:b/>
          <w:bCs/>
          <w:caps/>
          <w:color w:val="042254"/>
          <w:kern w:val="36"/>
          <w:sz w:val="60"/>
          <w:szCs w:val="60"/>
        </w:rPr>
        <w:t>ATCHING STANCES</w:t>
      </w:r>
    </w:p>
    <w:p w14:paraId="2E8379C7" w14:textId="18C1A21C" w:rsidR="00733404" w:rsidRPr="00733404" w:rsidRDefault="00733404" w:rsidP="00733404">
      <w:pPr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733404">
        <w:rPr>
          <w:rFonts w:ascii="Source Sans Pro" w:eastAsia="Times New Roman" w:hAnsi="Source Sans Pro" w:cs="Times New Roman"/>
          <w:noProof/>
          <w:color w:val="333333"/>
          <w:sz w:val="21"/>
          <w:szCs w:val="21"/>
        </w:rPr>
        <w:drawing>
          <wp:inline distT="0" distB="0" distL="0" distR="0" wp14:anchorId="08C27680" wp14:editId="4F4B59D2">
            <wp:extent cx="5943600" cy="2431415"/>
            <wp:effectExtent l="0" t="0" r="0" b="6985"/>
            <wp:docPr id="4" name="Picture 4" descr="https://cpe-prod.usabaseball.com/assets/images/2/6/8/243080268/cuts/Proper_Catching_Stances_hexxjdcc_fftsd9zq_u7r5k8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pe-prod.usabaseball.com/assets/images/2/6/8/243080268/cuts/Proper_Catching_Stances_hexxjdcc_fftsd9zq_u7r5k8y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38530" w14:textId="77777777" w:rsidR="00733404" w:rsidRPr="00733404" w:rsidRDefault="00733404" w:rsidP="00733404">
      <w:pPr>
        <w:spacing w:after="150" w:line="240" w:lineRule="auto"/>
        <w:ind w:left="150" w:right="150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 xml:space="preserve">As with every position in baseball, we want to start each play with a good foundation. The catcher's stance is the foundation from which everything happens </w:t>
      </w:r>
      <w:proofErr w:type="gramStart"/>
      <w:r w:rsidRPr="00733404">
        <w:rPr>
          <w:rFonts w:ascii="Arial" w:eastAsia="Times New Roman" w:hAnsi="Arial" w:cs="Arial"/>
          <w:color w:val="5C5F77"/>
          <w:sz w:val="32"/>
          <w:szCs w:val="32"/>
        </w:rPr>
        <w:t>off of</w:t>
      </w:r>
      <w:proofErr w:type="gramEnd"/>
      <w:r w:rsidRPr="00733404">
        <w:rPr>
          <w:rFonts w:ascii="Arial" w:eastAsia="Times New Roman" w:hAnsi="Arial" w:cs="Arial"/>
          <w:color w:val="5C5F77"/>
          <w:sz w:val="32"/>
          <w:szCs w:val="32"/>
        </w:rPr>
        <w:t>. From here he will call the game, receive pitches and throw out runners. With each situation, the stance is altered in anticipation of the next play.</w:t>
      </w:r>
    </w:p>
    <w:p w14:paraId="27793744" w14:textId="77777777" w:rsidR="00733404" w:rsidRPr="00733404" w:rsidRDefault="00733404" w:rsidP="00733404">
      <w:pPr>
        <w:spacing w:after="150" w:line="240" w:lineRule="auto"/>
        <w:ind w:left="150" w:right="150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While each catcher is different, there are some fundamental touch points that every catcher can be mindful of. They are as follows:</w:t>
      </w:r>
    </w:p>
    <w:p w14:paraId="7049E159" w14:textId="77777777" w:rsidR="00733404" w:rsidRPr="00733404" w:rsidRDefault="00733404" w:rsidP="00733404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733404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SIGNAL STANCE</w:t>
      </w:r>
    </w:p>
    <w:p w14:paraId="5D5715A2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Feet should be square to the pitcher about a foot apart.</w:t>
      </w:r>
    </w:p>
    <w:p w14:paraId="70E5BCE4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Body should split the plate in half.</w:t>
      </w:r>
    </w:p>
    <w:p w14:paraId="388C7D40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Left knee should point at shortstop position.</w:t>
      </w:r>
    </w:p>
    <w:p w14:paraId="00ADD500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Right knee should be closed enough so a runner on first base cannot see the signs.</w:t>
      </w:r>
    </w:p>
    <w:p w14:paraId="27D0FED3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Glove should extend beyond left knee to guard against the third base coach.</w:t>
      </w:r>
    </w:p>
    <w:p w14:paraId="17CCA35F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lastRenderedPageBreak/>
        <w:t>Throwing arm should rest in hip flexor crevice with elbow tucked in.</w:t>
      </w:r>
    </w:p>
    <w:p w14:paraId="20A433C4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Hand should be even with cup. Be aware not to give sign too high or too low.</w:t>
      </w:r>
    </w:p>
    <w:p w14:paraId="5662A388" w14:textId="77777777" w:rsidR="00733404" w:rsidRPr="00733404" w:rsidRDefault="00733404" w:rsidP="00733404">
      <w:pPr>
        <w:numPr>
          <w:ilvl w:val="0"/>
          <w:numId w:val="17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Catcher should check positioning of batter in the box and be aware of peeking.</w:t>
      </w:r>
    </w:p>
    <w:p w14:paraId="212878E1" w14:textId="77777777" w:rsidR="00733404" w:rsidRPr="00733404" w:rsidRDefault="00733404" w:rsidP="00733404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733404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RECEIVING STANCE</w:t>
      </w:r>
    </w:p>
    <w:p w14:paraId="28B21114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After giving the sign, the catcher should shift into a comfortable but fundamentally sound receiving position.</w:t>
      </w:r>
    </w:p>
    <w:p w14:paraId="5245EEBA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A quiet move to the proper location inside or outside should be at the right time so that the hitter cannot see it and runners on base cannot relay location.</w:t>
      </w:r>
    </w:p>
    <w:p w14:paraId="5FE433D4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Feet should remain shoulder width apart with weight on the inside of the feet and toes turned slightly out.</w:t>
      </w:r>
    </w:p>
    <w:p w14:paraId="50A5392F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Glove arm should be slightly extended to give a good target.</w:t>
      </w:r>
    </w:p>
    <w:p w14:paraId="6D8FB2DD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Glove positioning should be with fingers pointed to the sky. This will allow the elbow to remain tucked and give the pitcher an open glove target.</w:t>
      </w:r>
    </w:p>
    <w:p w14:paraId="3CCDAC9D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Glove should be visible and not move until the pitcher releases the pitch. </w:t>
      </w:r>
    </w:p>
    <w:p w14:paraId="3963E544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Position within the catcher's box will vary according to the hitter. Always stay as close to the hitter as possible without interfering.</w:t>
      </w:r>
    </w:p>
    <w:p w14:paraId="485F4090" w14:textId="77777777" w:rsidR="00733404" w:rsidRPr="00733404" w:rsidRDefault="00733404" w:rsidP="00733404">
      <w:pPr>
        <w:numPr>
          <w:ilvl w:val="0"/>
          <w:numId w:val="18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Bare hand should be behind right heel, behind the back or by the right groin.</w:t>
      </w:r>
    </w:p>
    <w:p w14:paraId="093CAC82" w14:textId="77777777" w:rsidR="00733404" w:rsidRPr="00733404" w:rsidRDefault="00733404" w:rsidP="00733404">
      <w:pPr>
        <w:spacing w:before="750" w:after="375" w:line="240" w:lineRule="auto"/>
        <w:outlineLvl w:val="1"/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</w:pPr>
      <w:r w:rsidRPr="00733404">
        <w:rPr>
          <w:rFonts w:ascii="Arial" w:eastAsia="Times New Roman" w:hAnsi="Arial" w:cs="Arial"/>
          <w:b/>
          <w:bCs/>
          <w:caps/>
          <w:color w:val="474A59"/>
          <w:sz w:val="29"/>
          <w:szCs w:val="29"/>
        </w:rPr>
        <w:t>STANCE WITH RUNNERS ON</w:t>
      </w:r>
    </w:p>
    <w:p w14:paraId="77B2A2AF" w14:textId="77777777" w:rsidR="00733404" w:rsidRPr="00733404" w:rsidRDefault="00733404" w:rsidP="00733404">
      <w:pPr>
        <w:numPr>
          <w:ilvl w:val="0"/>
          <w:numId w:val="19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With runners on base or with two strikes on the hitter, a modified receiving stance becomes a more athletic throwing/blocking position.</w:t>
      </w:r>
    </w:p>
    <w:p w14:paraId="1B17FAE7" w14:textId="77777777" w:rsidR="00733404" w:rsidRPr="00733404" w:rsidRDefault="00733404" w:rsidP="00733404">
      <w:pPr>
        <w:numPr>
          <w:ilvl w:val="0"/>
          <w:numId w:val="19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lastRenderedPageBreak/>
        <w:t>Feet should be shoulder width apart with weight on the balls of the feet.</w:t>
      </w:r>
    </w:p>
    <w:p w14:paraId="020135FB" w14:textId="77777777" w:rsidR="00733404" w:rsidRPr="00733404" w:rsidRDefault="00733404" w:rsidP="00733404">
      <w:pPr>
        <w:numPr>
          <w:ilvl w:val="0"/>
          <w:numId w:val="19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Knees should be inside the ankles with rear elevated in a ready position.</w:t>
      </w:r>
    </w:p>
    <w:p w14:paraId="03808B4B" w14:textId="77777777" w:rsidR="00733404" w:rsidRPr="00733404" w:rsidRDefault="00733404" w:rsidP="00733404">
      <w:pPr>
        <w:numPr>
          <w:ilvl w:val="0"/>
          <w:numId w:val="19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Giving a good, open target is still necessary. Remember "fingers to the sky."</w:t>
      </w:r>
    </w:p>
    <w:p w14:paraId="756C7D0F" w14:textId="77777777" w:rsidR="00733404" w:rsidRPr="00733404" w:rsidRDefault="00733404" w:rsidP="00733404">
      <w:pPr>
        <w:numPr>
          <w:ilvl w:val="0"/>
          <w:numId w:val="19"/>
        </w:numPr>
        <w:spacing w:after="0" w:line="240" w:lineRule="auto"/>
        <w:ind w:left="75"/>
        <w:rPr>
          <w:rFonts w:ascii="Arial" w:eastAsia="Times New Roman" w:hAnsi="Arial" w:cs="Arial"/>
          <w:color w:val="5C5F77"/>
          <w:sz w:val="32"/>
          <w:szCs w:val="32"/>
        </w:rPr>
      </w:pPr>
      <w:r w:rsidRPr="00733404">
        <w:rPr>
          <w:rFonts w:ascii="Arial" w:eastAsia="Times New Roman" w:hAnsi="Arial" w:cs="Arial"/>
          <w:color w:val="5C5F77"/>
          <w:sz w:val="32"/>
          <w:szCs w:val="32"/>
        </w:rPr>
        <w:t>Bare hand should be in a comfortable place behind the glove or by the right groin.</w:t>
      </w:r>
    </w:p>
    <w:p w14:paraId="261F2288" w14:textId="77777777" w:rsidR="00572C7E" w:rsidRPr="00733404" w:rsidRDefault="00572C7E" w:rsidP="00733404"/>
    <w:sectPr w:rsidR="00572C7E" w:rsidRPr="0073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888"/>
    <w:multiLevelType w:val="multilevel"/>
    <w:tmpl w:val="FAFA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E3CE7"/>
    <w:multiLevelType w:val="multilevel"/>
    <w:tmpl w:val="3166A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1967"/>
    <w:multiLevelType w:val="multilevel"/>
    <w:tmpl w:val="59A4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74F27"/>
    <w:multiLevelType w:val="multilevel"/>
    <w:tmpl w:val="7F82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C3CE0"/>
    <w:multiLevelType w:val="multilevel"/>
    <w:tmpl w:val="43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576CA"/>
    <w:multiLevelType w:val="multilevel"/>
    <w:tmpl w:val="D7F4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840325"/>
    <w:multiLevelType w:val="multilevel"/>
    <w:tmpl w:val="BA5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DC5A92"/>
    <w:multiLevelType w:val="multilevel"/>
    <w:tmpl w:val="B45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A3AE1"/>
    <w:multiLevelType w:val="multilevel"/>
    <w:tmpl w:val="25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C1DE5"/>
    <w:multiLevelType w:val="multilevel"/>
    <w:tmpl w:val="3BC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E4EB4"/>
    <w:multiLevelType w:val="multilevel"/>
    <w:tmpl w:val="0C5C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226370"/>
    <w:multiLevelType w:val="multilevel"/>
    <w:tmpl w:val="2CE4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806F05"/>
    <w:multiLevelType w:val="multilevel"/>
    <w:tmpl w:val="E91A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8A55E6"/>
    <w:multiLevelType w:val="multilevel"/>
    <w:tmpl w:val="1E36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FF46B2"/>
    <w:multiLevelType w:val="multilevel"/>
    <w:tmpl w:val="DA8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02699"/>
    <w:multiLevelType w:val="multilevel"/>
    <w:tmpl w:val="08A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62152"/>
    <w:multiLevelType w:val="multilevel"/>
    <w:tmpl w:val="22E6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B1F2E"/>
    <w:multiLevelType w:val="multilevel"/>
    <w:tmpl w:val="DBB0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8A2772"/>
    <w:multiLevelType w:val="multilevel"/>
    <w:tmpl w:val="D1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2"/>
  </w:num>
  <w:num w:numId="12">
    <w:abstractNumId w:val="10"/>
  </w:num>
  <w:num w:numId="13">
    <w:abstractNumId w:val="4"/>
  </w:num>
  <w:num w:numId="14">
    <w:abstractNumId w:val="11"/>
  </w:num>
  <w:num w:numId="15">
    <w:abstractNumId w:val="18"/>
  </w:num>
  <w:num w:numId="16">
    <w:abstractNumId w:val="17"/>
  </w:num>
  <w:num w:numId="17">
    <w:abstractNumId w:val="13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2AkIDExNTIyBTSUcpOLW4ODM/D6TAsBYAbNGVcywAAAA="/>
  </w:docVars>
  <w:rsids>
    <w:rsidRoot w:val="00551F69"/>
    <w:rsid w:val="00173476"/>
    <w:rsid w:val="00551F69"/>
    <w:rsid w:val="00572C7E"/>
    <w:rsid w:val="00733404"/>
    <w:rsid w:val="00B2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E35ED"/>
  <w15:chartTrackingRefBased/>
  <w15:docId w15:val="{26009C60-07BD-4733-867B-F1886A83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51F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51F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51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9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112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0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63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0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16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9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6676">
          <w:marLeft w:val="75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Sullivan</dc:creator>
  <cp:keywords/>
  <dc:description/>
  <cp:lastModifiedBy>Morgan Sullivan</cp:lastModifiedBy>
  <cp:revision>2</cp:revision>
  <dcterms:created xsi:type="dcterms:W3CDTF">2019-02-11T01:54:00Z</dcterms:created>
  <dcterms:modified xsi:type="dcterms:W3CDTF">2019-02-11T01:54:00Z</dcterms:modified>
</cp:coreProperties>
</file>